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B7" w:rsidRDefault="00BB59B7" w:rsidP="00BB59B7">
      <w:pPr>
        <w:pStyle w:val="NormlWeb"/>
      </w:pPr>
      <w:r>
        <w:t>É</w:t>
      </w:r>
      <w:r>
        <w:t>rtékelés</w:t>
      </w:r>
      <w:r>
        <w:t xml:space="preserve"> 2018/19 ősz</w:t>
      </w:r>
      <w:bookmarkStart w:id="0" w:name="_GoBack"/>
      <w:bookmarkEnd w:id="0"/>
      <w:r>
        <w:t xml:space="preserve"> – férfi kézilabda </w:t>
      </w:r>
    </w:p>
    <w:p w:rsidR="00BB59B7" w:rsidRDefault="00BB59B7" w:rsidP="00BB59B7">
      <w:pPr>
        <w:pStyle w:val="NormlWeb"/>
      </w:pPr>
      <w:r>
        <w:t xml:space="preserve">Az őszi szezont követően az előkelő, ötödik helyen áll a férfi csapat az NBI/B nyugati csoportjában. Nyáron jelentős átalakuláson ment át az együttes, többek között csatlakozott a kerethez a 179-szeres válogatott, Harsányi Gergely és a több mint 200 </w:t>
      </w:r>
      <w:proofErr w:type="spellStart"/>
      <w:r>
        <w:t>NBI-es</w:t>
      </w:r>
      <w:proofErr w:type="spellEnd"/>
      <w:r>
        <w:t xml:space="preserve"> mérkőzésen szerepelt </w:t>
      </w:r>
      <w:proofErr w:type="spellStart"/>
      <w:r>
        <w:t>Benis</w:t>
      </w:r>
      <w:proofErr w:type="spellEnd"/>
      <w:r>
        <w:t xml:space="preserve"> Bence. Tatabányáról kettős igazolású játékosokkal egészült ki a gárda, </w:t>
      </w:r>
      <w:proofErr w:type="spellStart"/>
      <w:r>
        <w:t>Sibalin</w:t>
      </w:r>
      <w:proofErr w:type="spellEnd"/>
      <w:r>
        <w:t xml:space="preserve"> </w:t>
      </w:r>
      <w:proofErr w:type="spellStart"/>
      <w:r>
        <w:t>jakab</w:t>
      </w:r>
      <w:proofErr w:type="spellEnd"/>
      <w:r>
        <w:t xml:space="preserve"> vezetőedző szerint az ősz egyik legfontosabb feladata a csapatépítés volt. A szakember bízik benne, hogy tavasszal is hasonlóan eredményesen szerepel a TAC, és az együttes hosszú távon biztosítani tudja helyét az NBI/B-ben. </w:t>
      </w:r>
    </w:p>
    <w:p w:rsidR="00BB59B7" w:rsidRDefault="00BB59B7" w:rsidP="00BB59B7">
      <w:pPr>
        <w:pStyle w:val="NormlWeb"/>
      </w:pPr>
      <w:r>
        <w:t>Tatai AC: - Nyáron szinte teljesen átalakított csapattal vágtunk neki a szezonnak, most, fél távnál az előkelő, ötödik helyen áll az együttes. Az előzetes elvárásokhoz képest hogyan értékeled a helyezést?</w:t>
      </w:r>
      <w:r>
        <w:br/>
      </w:r>
      <w:proofErr w:type="spellStart"/>
      <w:r>
        <w:t>Sibalin</w:t>
      </w:r>
      <w:proofErr w:type="spellEnd"/>
      <w:r>
        <w:t xml:space="preserve"> Jakab vezetőedző: - Nem könnyű helyzetben, bizonytalanságban fejeztük be az előző bajnokságot, majd kezdtük el a felkészülést és az új szezont. Gyakorlatilag teljesen új csapatot kellett kialakítanunk. Ennek tükrében mindenképpen jó érzés úgy tekinteni a tabellára, hogy az ötödik helyen állunk. Azt azonban látni kell, hogy a középmezőny nagyon sűrű, egy-egy pontnak óriási jelentősége van az előrelépés szempontjából.</w:t>
      </w:r>
    </w:p>
    <w:p w:rsidR="00BB59B7" w:rsidRDefault="00BB59B7" w:rsidP="00BB59B7">
      <w:pPr>
        <w:pStyle w:val="NormlWeb"/>
      </w:pPr>
      <w:r>
        <w:t xml:space="preserve">- Harsányi Gergő személyében igazi klasszis játékos érkezett, az ő szerepét hogyan határoztad meg a csapaton belül? </w:t>
      </w:r>
      <w:r>
        <w:br/>
        <w:t xml:space="preserve">- </w:t>
      </w:r>
      <w:proofErr w:type="spellStart"/>
      <w:r>
        <w:t>Gerit</w:t>
      </w:r>
      <w:proofErr w:type="spellEnd"/>
      <w:r>
        <w:t xml:space="preserve"> régóta ismerem (még valamikor játszottunk is egymás ellen), mindenképpen szerettük volna, hogy hozzánk kerüljön, miután Tatabányán befejezte a profi pályafutását. Igazi csapatember, mentalitásával, tapasztalatával, rutinjával, példamutatásával nagyon fontos láncszeme csapatunknak.</w:t>
      </w:r>
    </w:p>
    <w:p w:rsidR="00BB59B7" w:rsidRDefault="00BB59B7" w:rsidP="00BB59B7">
      <w:pPr>
        <w:pStyle w:val="NormlWeb"/>
      </w:pPr>
      <w:r>
        <w:t xml:space="preserve">- Örömteli pillanatként éltük meg, amikor Csányi Csongor és </w:t>
      </w:r>
      <w:proofErr w:type="spellStart"/>
      <w:r>
        <w:t>Szi-Benedek</w:t>
      </w:r>
      <w:proofErr w:type="spellEnd"/>
      <w:r>
        <w:t xml:space="preserve"> Balázs személyében két saját nevelésű, alig 16 éves, még </w:t>
      </w:r>
      <w:proofErr w:type="gramStart"/>
      <w:r>
        <w:t>serdülő korú</w:t>
      </w:r>
      <w:proofErr w:type="gramEnd"/>
      <w:r>
        <w:t xml:space="preserve"> játékos mutatkozhatott be a felnőtt csapatban. Mit gondolsz, mi a legfontosabb a pályafutásuk szempontjából?</w:t>
      </w:r>
      <w:r>
        <w:br/>
        <w:t>- Úgy gondolom, minden fiatal játékosnak fontos, ha van előtte egy elérendő cél, amely plusz motivációt adhat neki és a többi fiatal számára is. Természetesen ez, jelen esetben a kézilabda, nem mehet a tanulás rovására. Szeretnénk, hogy a tehetséges, szorgalmas fiatalok minél nagyobb számban kézilabdázzanak, majd kerüljenek be a felnőtt csapatba.</w:t>
      </w:r>
    </w:p>
    <w:p w:rsidR="00BB59B7" w:rsidRDefault="00BB59B7" w:rsidP="00BB59B7">
      <w:pPr>
        <w:pStyle w:val="NormlWeb"/>
      </w:pPr>
      <w:r>
        <w:t xml:space="preserve">- A mezőnyben a harmadik legkevesebb gólt kapta a csapat, átlagban 24,2-t, ami kicsivel jobb, mit tavaly. Hogyan értékeled a védekezést? </w:t>
      </w:r>
      <w:r>
        <w:br/>
        <w:t>- Számomra a védekezés abszolút központi kérdés, prioritás, mely nagyrészt akarati kérdés. Nem feltétlen mindig látványos része a kézilabdának, de a mérkőzések itt dőlnek el. Itt lehet kiküszöbölni a támadásban vétett hibákat, el lehet bizonytalanítani még a legerősebb ellenfelet is. Alapból nem működött rosszul ez a csapatrész, de egy-két mérkőzésen (Balatonfüred, Vác) maradt bennem némi hiányérzet. A védekezési variációink számát. is szeretnénk bővíteni a tavaszi idényre.</w:t>
      </w:r>
    </w:p>
    <w:p w:rsidR="00BB59B7" w:rsidRDefault="00BB59B7" w:rsidP="00BB59B7">
      <w:pPr>
        <w:pStyle w:val="NormlWeb"/>
      </w:pPr>
      <w:r>
        <w:t>- A lőtt gólokat tekintve ugyan „csak” két csapatot előzünk meg, de a tavalyi 23.6 gól/meccs átlag 25,1-re nőtt. Ez a csapatrész hogyan teljesített?</w:t>
      </w:r>
      <w:r>
        <w:br/>
        <w:t xml:space="preserve">- A tavalyihoz képest történt előrelépés mindenképpen örvendetes, jó lenne azonban, ha az ún. </w:t>
      </w:r>
      <w:proofErr w:type="gramStart"/>
      <w:r>
        <w:t>könnyű</w:t>
      </w:r>
      <w:proofErr w:type="gramEnd"/>
      <w:r>
        <w:t xml:space="preserve"> gólok (közvetlen és közvetett indítás) tekintetében hatékonyabbak lennénk. Úgy érzem, ebben még maradt tartalékunk.</w:t>
      </w:r>
    </w:p>
    <w:p w:rsidR="00BB59B7" w:rsidRDefault="00BB59B7" w:rsidP="00BB59B7">
      <w:pPr>
        <w:pStyle w:val="NormlWeb"/>
      </w:pPr>
      <w:r>
        <w:lastRenderedPageBreak/>
        <w:t>- Volt-e bravúrnak értékelhető eredmény, és volt-e olyan találkozó, amit gyengébbnek ítélsz meg?</w:t>
      </w:r>
      <w:r>
        <w:br/>
        <w:t xml:space="preserve">- Sajnos, klasszikus bravúrunk nem volt, hiszen az első négy csapat ellen összesen egy pontot szereztünk. Ebben közrejátszott az is, hogy ebben az időszakban rengeteg sérültünk volt, elfogytunk a mérkőzések végére. Ami viszont fontos, hogy a közvetlen riválisok ellen viszonylag jól szerepeltünk. </w:t>
      </w:r>
    </w:p>
    <w:p w:rsidR="00C0540B" w:rsidRDefault="00BB59B7" w:rsidP="00BB59B7">
      <w:pPr>
        <w:pStyle w:val="NormlWeb"/>
      </w:pPr>
      <w:r>
        <w:t>- Az NBI/B-ben folyamatosan, idényről-idényre zajlik a bajnokság átalakítása. Véleményed szerint mi kell ahhoz, hogy a Tatai AC stabil tagja tudjon maradni a mezőnynek?</w:t>
      </w:r>
      <w:r>
        <w:br/>
        <w:t>- Szükséges lenne, hogy együtt tudjuk tartani a csapat magját, s legyen lehetőségünk célirányosan egy-egy pozícióra erősíteni.</w:t>
      </w:r>
    </w:p>
    <w:sectPr w:rsidR="00C0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5"/>
    <w:rsid w:val="00131EB5"/>
    <w:rsid w:val="0022135C"/>
    <w:rsid w:val="002C4FCC"/>
    <w:rsid w:val="00751D9A"/>
    <w:rsid w:val="008B6723"/>
    <w:rsid w:val="00A716F2"/>
    <w:rsid w:val="00BB59B7"/>
    <w:rsid w:val="00C0540B"/>
    <w:rsid w:val="00C449BD"/>
    <w:rsid w:val="00D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1B17-242A-4D8A-A2D5-5FC04D2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Norml"/>
    <w:rsid w:val="00131EB5"/>
    <w:pPr>
      <w:spacing w:before="60" w:after="0" w:line="280" w:lineRule="atLeast"/>
      <w:ind w:firstLine="284"/>
      <w:jc w:val="both"/>
    </w:pPr>
    <w:rPr>
      <w:rFonts w:ascii="Myriad Pro" w:eastAsia="Times New Roman" w:hAnsi="Myriad Pro" w:cs="Times New Roman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B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3450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2</cp:revision>
  <dcterms:created xsi:type="dcterms:W3CDTF">2019-01-04T13:35:00Z</dcterms:created>
  <dcterms:modified xsi:type="dcterms:W3CDTF">2019-01-04T13:35:00Z</dcterms:modified>
</cp:coreProperties>
</file>