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B06" w:rsidRPr="006B2B06" w:rsidRDefault="006B2B06" w:rsidP="006B2B06">
      <w:pPr>
        <w:pStyle w:val="NormlWeb"/>
        <w:shd w:val="clear" w:color="auto" w:fill="FFFFFF"/>
        <w:spacing w:before="0" w:beforeAutospacing="0" w:after="64" w:afterAutospacing="0"/>
        <w:rPr>
          <w:rFonts w:asciiTheme="minorHAnsi" w:hAnsiTheme="minorHAnsi" w:cs="Helvetica"/>
          <w:color w:val="1D2129"/>
        </w:rPr>
      </w:pPr>
      <w:r w:rsidRPr="006B2B06">
        <w:rPr>
          <w:rFonts w:asciiTheme="minorHAnsi" w:hAnsiTheme="minorHAnsi" w:cs="Helvetica"/>
          <w:color w:val="1D2129"/>
        </w:rPr>
        <w:t>Év végi értékelés – férfi kézilabda</w:t>
      </w:r>
    </w:p>
    <w:p w:rsidR="006B2B06" w:rsidRDefault="006B2B06" w:rsidP="006B2B06">
      <w:pPr>
        <w:pStyle w:val="NormlWeb"/>
        <w:shd w:val="clear" w:color="auto" w:fill="FFFFFF"/>
        <w:spacing w:before="64" w:beforeAutospacing="0" w:after="64" w:afterAutospacing="0"/>
        <w:rPr>
          <w:rFonts w:asciiTheme="minorHAnsi" w:hAnsiTheme="minorHAnsi" w:cs="Helvetica"/>
          <w:color w:val="1D2129"/>
        </w:rPr>
      </w:pPr>
      <w:r w:rsidRPr="006B2B06">
        <w:rPr>
          <w:rFonts w:asciiTheme="minorHAnsi" w:hAnsiTheme="minorHAnsi" w:cs="Helvetica"/>
          <w:color w:val="1D2129"/>
        </w:rPr>
        <w:t xml:space="preserve">Szenzációs hajrával a hatodik helyen végzett a Tatai AC férfi kézilabda csapata az NBI/B nyugati csoportjában. Az éves teljesítményt értékelve </w:t>
      </w:r>
      <w:proofErr w:type="spellStart"/>
      <w:r w:rsidRPr="006B2B06">
        <w:rPr>
          <w:rFonts w:asciiTheme="minorHAnsi" w:hAnsiTheme="minorHAnsi" w:cs="Helvetica"/>
          <w:color w:val="1D2129"/>
        </w:rPr>
        <w:t>Sibalin</w:t>
      </w:r>
      <w:proofErr w:type="spellEnd"/>
      <w:r w:rsidRPr="006B2B06">
        <w:rPr>
          <w:rFonts w:asciiTheme="minorHAnsi" w:hAnsiTheme="minorHAnsi" w:cs="Helvetica"/>
          <w:color w:val="1D2129"/>
        </w:rPr>
        <w:t xml:space="preserve"> Jakab a védekezés fontosságát emelte ki, meglátása szerint ez a csapatrész a meccsek nagy részében megbízhatóan teljesített. A vezetőedző szerint jövőre leginkább támadásban, azon belül a helyzetkihasználásban kell tovább javulni, hogy a Tatai AC </w:t>
      </w:r>
      <w:proofErr w:type="gramStart"/>
      <w:r w:rsidRPr="006B2B06">
        <w:rPr>
          <w:rFonts w:asciiTheme="minorHAnsi" w:hAnsiTheme="minorHAnsi" w:cs="Helvetica"/>
          <w:color w:val="1D2129"/>
        </w:rPr>
        <w:t>hosszú távon</w:t>
      </w:r>
      <w:proofErr w:type="gramEnd"/>
      <w:r w:rsidRPr="006B2B06">
        <w:rPr>
          <w:rFonts w:asciiTheme="minorHAnsi" w:hAnsiTheme="minorHAnsi" w:cs="Helvetica"/>
          <w:color w:val="1D2129"/>
        </w:rPr>
        <w:t xml:space="preserve"> meghatározó tagja legyen a mezőnynek.</w:t>
      </w:r>
    </w:p>
    <w:p w:rsidR="006B2B06" w:rsidRPr="006B2B06" w:rsidRDefault="006B2B06" w:rsidP="006B2B06">
      <w:pPr>
        <w:pStyle w:val="NormlWeb"/>
        <w:shd w:val="clear" w:color="auto" w:fill="FFFFFF"/>
        <w:spacing w:before="64" w:beforeAutospacing="0" w:after="64" w:afterAutospacing="0"/>
        <w:rPr>
          <w:rFonts w:asciiTheme="minorHAnsi" w:hAnsiTheme="minorHAnsi" w:cs="Helvetica"/>
          <w:color w:val="1D2129"/>
        </w:rPr>
      </w:pPr>
    </w:p>
    <w:p w:rsidR="006B2B06" w:rsidRPr="006B2B06" w:rsidRDefault="006B2B06" w:rsidP="006B2B06">
      <w:pPr>
        <w:pStyle w:val="NormlWeb"/>
        <w:shd w:val="clear" w:color="auto" w:fill="FFFFFF"/>
        <w:spacing w:before="64" w:beforeAutospacing="0" w:after="64" w:afterAutospacing="0"/>
        <w:rPr>
          <w:rFonts w:asciiTheme="minorHAnsi" w:hAnsiTheme="minorHAnsi" w:cs="Helvetica"/>
          <w:color w:val="1D2129"/>
        </w:rPr>
      </w:pPr>
      <w:r w:rsidRPr="006B2B06">
        <w:rPr>
          <w:rFonts w:asciiTheme="minorHAnsi" w:hAnsiTheme="minorHAnsi" w:cs="Helvetica"/>
          <w:color w:val="1D2129"/>
        </w:rPr>
        <w:t xml:space="preserve">Tatai AC: - Tavaly </w:t>
      </w:r>
      <w:proofErr w:type="spellStart"/>
      <w:r w:rsidRPr="006B2B06">
        <w:rPr>
          <w:rFonts w:asciiTheme="minorHAnsi" w:hAnsiTheme="minorHAnsi" w:cs="Helvetica"/>
          <w:color w:val="1D2129"/>
        </w:rPr>
        <w:t>tizedikek</w:t>
      </w:r>
      <w:proofErr w:type="spellEnd"/>
      <w:r w:rsidRPr="006B2B06">
        <w:rPr>
          <w:rFonts w:asciiTheme="minorHAnsi" w:hAnsiTheme="minorHAnsi" w:cs="Helvetica"/>
          <w:color w:val="1D2129"/>
        </w:rPr>
        <w:t xml:space="preserve"> voltunk, idén bravúros hajrával hatodik helyen végeztünk a bajnokságban. Az előzetes elvárásokhoz képest hogyan értékeled a helyezést?</w:t>
      </w:r>
      <w:r w:rsidRPr="006B2B06">
        <w:rPr>
          <w:rFonts w:asciiTheme="minorHAnsi" w:hAnsiTheme="minorHAnsi" w:cs="Helvetica"/>
          <w:color w:val="1D2129"/>
        </w:rPr>
        <w:br/>
      </w:r>
      <w:proofErr w:type="spellStart"/>
      <w:r w:rsidRPr="006B2B06">
        <w:rPr>
          <w:rFonts w:asciiTheme="minorHAnsi" w:hAnsiTheme="minorHAnsi" w:cs="Helvetica"/>
          <w:color w:val="1D2129"/>
        </w:rPr>
        <w:t>Sibalin</w:t>
      </w:r>
      <w:proofErr w:type="spellEnd"/>
      <w:r w:rsidRPr="006B2B06">
        <w:rPr>
          <w:rFonts w:asciiTheme="minorHAnsi" w:hAnsiTheme="minorHAnsi" w:cs="Helvetica"/>
          <w:color w:val="1D2129"/>
        </w:rPr>
        <w:t xml:space="preserve"> Jakab vezetőedző: - Nyilvánvalóan sokkal kellemesebb érzés mindenkinek, hogy ellentétben a tavalyi szezonnal, nem voltak kiesési gondjaink, s még éppen a tabella első felében végeztünk. Ez főképpen annak fényében abszolút pozitívum, ha megnézzük, honnan indultunk, milyen nehézségek árán jutottunk el idáig. Ezért köszönet a játékosokon kívül mindenkinek, aki segítette a munkánkat, és hitt bennünk. Természetesen egy edző sosem lehet teljesen elégedett, látjuk azt, amiben még előrelépési lehetőségeink vannak.</w:t>
      </w:r>
    </w:p>
    <w:p w:rsidR="006B2B06" w:rsidRPr="006B2B06" w:rsidRDefault="006B2B06" w:rsidP="006B2B06">
      <w:pPr>
        <w:pStyle w:val="NormlWeb"/>
        <w:shd w:val="clear" w:color="auto" w:fill="FFFFFF"/>
        <w:spacing w:before="64" w:beforeAutospacing="0" w:after="64" w:afterAutospacing="0"/>
        <w:rPr>
          <w:rFonts w:asciiTheme="minorHAnsi" w:hAnsiTheme="minorHAnsi" w:cs="Helvetica"/>
          <w:color w:val="1D2129"/>
        </w:rPr>
      </w:pPr>
      <w:r w:rsidRPr="006B2B06">
        <w:rPr>
          <w:rFonts w:asciiTheme="minorHAnsi" w:hAnsiTheme="minorHAnsi" w:cs="Helvetica"/>
          <w:color w:val="1D2129"/>
        </w:rPr>
        <w:t>- Ahogyan tavaly, idén is a negyedik legkevesebb gólt kapta a csapat, a huszonkét meccs alapján átlagban 24.59-et. Tavaly négy meccsel többet játszva 89 kiállítást kaptunk, ez a szám most 104 – hogyan láttad a védelem teljesítményét?</w:t>
      </w:r>
      <w:r w:rsidRPr="006B2B06">
        <w:rPr>
          <w:rFonts w:asciiTheme="minorHAnsi" w:hAnsiTheme="minorHAnsi" w:cs="Helvetica"/>
          <w:color w:val="1D2129"/>
        </w:rPr>
        <w:br/>
        <w:t>- Mivel a siker kulcsa a védekezés, alap volt, hogy itt jól teljesítsünk, ez adhat önbizalmat, biztonságot. Ezt hellyel-közzel sikerült megoldanunk. Mindig is hangoztattam, hogy mi nem fair play díjat szeretnénk nyerni (korábban ehhez álltunk közelebb), hanem egy kemény, de sportszerű védekezést kialakítani. Ebben léptünk egyet előre az előzőekhez képest.</w:t>
      </w:r>
    </w:p>
    <w:p w:rsidR="006B2B06" w:rsidRPr="006B2B06" w:rsidRDefault="006B2B06" w:rsidP="006B2B06">
      <w:pPr>
        <w:pStyle w:val="NormlWeb"/>
        <w:shd w:val="clear" w:color="auto" w:fill="FFFFFF"/>
        <w:spacing w:before="64" w:beforeAutospacing="0" w:after="64" w:afterAutospacing="0"/>
        <w:rPr>
          <w:rFonts w:asciiTheme="minorHAnsi" w:hAnsiTheme="minorHAnsi" w:cs="Helvetica"/>
          <w:color w:val="1D2129"/>
        </w:rPr>
      </w:pPr>
      <w:r w:rsidRPr="006B2B06">
        <w:rPr>
          <w:rFonts w:asciiTheme="minorHAnsi" w:hAnsiTheme="minorHAnsi" w:cs="Helvetica"/>
          <w:color w:val="1D2129"/>
        </w:rPr>
        <w:t>- A három kapuson kívül minden mezőnyjátékos szerzett gólt, a csapat a lejátszott 22 meccsen átlagban 24.8 találatot ért el, ez javulás az előző szezonhoz képest. Összességében mégis „csak” két csapatnál szereztünk több gólt. Ez a csapatrész hogyan teljesített?</w:t>
      </w:r>
      <w:r w:rsidRPr="006B2B06">
        <w:rPr>
          <w:rFonts w:asciiTheme="minorHAnsi" w:hAnsiTheme="minorHAnsi" w:cs="Helvetica"/>
          <w:color w:val="1D2129"/>
        </w:rPr>
        <w:br/>
        <w:t>- Sajnos nem tudtuk mindig kihasználni a korábban említett hatékony védekezés előnyeit, a vártnál kevesebb ún. „könnyű” gólt szereztünk. Ennek egyik oka, hogy néha nagyon kevesen voltunk, spórolni kényszerültünk az energiákkal. Másrészt javítanunk szükséges a helyzetkihasználásunkon is a jövőben az előrelépés érdekében.</w:t>
      </w:r>
    </w:p>
    <w:p w:rsidR="006B2B06" w:rsidRPr="006B2B06" w:rsidRDefault="006B2B06" w:rsidP="006B2B06">
      <w:pPr>
        <w:pStyle w:val="NormlWeb"/>
        <w:shd w:val="clear" w:color="auto" w:fill="FFFFFF"/>
        <w:spacing w:before="64" w:beforeAutospacing="0" w:after="64" w:afterAutospacing="0"/>
        <w:rPr>
          <w:rFonts w:asciiTheme="minorHAnsi" w:hAnsiTheme="minorHAnsi" w:cs="Helvetica"/>
          <w:color w:val="1D2129"/>
        </w:rPr>
      </w:pPr>
      <w:r w:rsidRPr="006B2B06">
        <w:rPr>
          <w:rFonts w:asciiTheme="minorHAnsi" w:hAnsiTheme="minorHAnsi" w:cs="Helvetica"/>
          <w:color w:val="1D2129"/>
        </w:rPr>
        <w:t>- A gólkirály viszont a Tatai AC soraiból került ki Harsányi Gergő személyében. Azt gondolom, hogy az ő játéka és tágabban értelmezve a jelenléte mellett nem mehetünk el szó nélkül?</w:t>
      </w:r>
      <w:r w:rsidRPr="006B2B06">
        <w:rPr>
          <w:rFonts w:asciiTheme="minorHAnsi" w:hAnsiTheme="minorHAnsi" w:cs="Helvetica"/>
          <w:color w:val="1D2129"/>
        </w:rPr>
        <w:br/>
        <w:t xml:space="preserve">- Természetesen </w:t>
      </w:r>
      <w:proofErr w:type="spellStart"/>
      <w:r w:rsidRPr="006B2B06">
        <w:rPr>
          <w:rFonts w:asciiTheme="minorHAnsi" w:hAnsiTheme="minorHAnsi" w:cs="Helvetica"/>
          <w:color w:val="1D2129"/>
        </w:rPr>
        <w:t>Geri</w:t>
      </w:r>
      <w:proofErr w:type="spellEnd"/>
      <w:r w:rsidRPr="006B2B06">
        <w:rPr>
          <w:rFonts w:asciiTheme="minorHAnsi" w:hAnsiTheme="minorHAnsi" w:cs="Helvetica"/>
          <w:color w:val="1D2129"/>
        </w:rPr>
        <w:t xml:space="preserve"> nagyszerű teljesítményt nyújtott a mérkőzéseken, nem csupán a góllövésben, hanem a társak kiszolgálásában, összjátékban, védekezésben is vezéregyénisége volt csapatunknak. Ami legalább ilyen fontos, hogy mentalitásában, szemléletében abszolút példaképül szolgált az edzéseken is.</w:t>
      </w:r>
    </w:p>
    <w:p w:rsidR="006B2B06" w:rsidRPr="006B2B06" w:rsidRDefault="006B2B06" w:rsidP="006B2B06">
      <w:pPr>
        <w:pStyle w:val="NormlWeb"/>
        <w:shd w:val="clear" w:color="auto" w:fill="FFFFFF"/>
        <w:spacing w:before="64" w:beforeAutospacing="0" w:after="64" w:afterAutospacing="0"/>
        <w:rPr>
          <w:rFonts w:asciiTheme="minorHAnsi" w:hAnsiTheme="minorHAnsi" w:cs="Helvetica"/>
          <w:color w:val="1D2129"/>
        </w:rPr>
      </w:pPr>
      <w:r w:rsidRPr="006B2B06">
        <w:rPr>
          <w:rFonts w:asciiTheme="minorHAnsi" w:hAnsiTheme="minorHAnsi" w:cs="Helvetica"/>
          <w:color w:val="1D2129"/>
        </w:rPr>
        <w:t xml:space="preserve">- Volt-e bravúrnak értékelhető eredmény – ősszel volt egy </w:t>
      </w:r>
      <w:proofErr w:type="gramStart"/>
      <w:r w:rsidRPr="006B2B06">
        <w:rPr>
          <w:rFonts w:asciiTheme="minorHAnsi" w:hAnsiTheme="minorHAnsi" w:cs="Helvetica"/>
          <w:color w:val="1D2129"/>
        </w:rPr>
        <w:t>négy meccses</w:t>
      </w:r>
      <w:proofErr w:type="gramEnd"/>
      <w:r w:rsidRPr="006B2B06">
        <w:rPr>
          <w:rFonts w:asciiTheme="minorHAnsi" w:hAnsiTheme="minorHAnsi" w:cs="Helvetica"/>
          <w:color w:val="1D2129"/>
        </w:rPr>
        <w:t xml:space="preserve"> győzelmi szériánk -, és volt-e olyan találkozó, amit gyengébbnek ítélsz meg?</w:t>
      </w:r>
      <w:r w:rsidRPr="006B2B06">
        <w:rPr>
          <w:rFonts w:asciiTheme="minorHAnsi" w:hAnsiTheme="minorHAnsi" w:cs="Helvetica"/>
          <w:color w:val="1D2129"/>
        </w:rPr>
        <w:br/>
        <w:t xml:space="preserve">- Minden mérkőzésnek óriási jelentősége volt, hiszen a középmezőnyben </w:t>
      </w:r>
      <w:proofErr w:type="spellStart"/>
      <w:r w:rsidRPr="006B2B06">
        <w:rPr>
          <w:rFonts w:asciiTheme="minorHAnsi" w:hAnsiTheme="minorHAnsi" w:cs="Helvetica"/>
          <w:color w:val="1D2129"/>
        </w:rPr>
        <w:t>nüanszok</w:t>
      </w:r>
      <w:proofErr w:type="spellEnd"/>
      <w:r w:rsidRPr="006B2B06">
        <w:rPr>
          <w:rFonts w:asciiTheme="minorHAnsi" w:hAnsiTheme="minorHAnsi" w:cs="Helvetica"/>
          <w:color w:val="1D2129"/>
        </w:rPr>
        <w:t xml:space="preserve"> döntöttek a helyezések sorsáról. Voltak kulcsfontosságú találkozók, melyek hatásai hosszabban érezhetőek voltak, önbizalmat adtak vagy éppen vettek el. Ide sorolnám az idegenbeli Veszprém U20 és a Balatonfüred U20 elleni sikereinket. Ugyancsak fontos volt, hogy a közvetlen rivális pécsieket oda-vissza legyőztük. Talán itthon a NEKA ellen játszottunk legjobban, míg a két Győr elleni mérkőzésünkön maradt bennem a legtöbb hiányérzet.</w:t>
      </w:r>
    </w:p>
    <w:p w:rsidR="006B2B06" w:rsidRPr="006B2B06" w:rsidRDefault="006B2B06" w:rsidP="006B2B06">
      <w:pPr>
        <w:pStyle w:val="NormlWeb"/>
        <w:shd w:val="clear" w:color="auto" w:fill="FFFFFF"/>
        <w:spacing w:before="64" w:beforeAutospacing="0" w:after="0" w:afterAutospacing="0"/>
        <w:rPr>
          <w:rFonts w:asciiTheme="minorHAnsi" w:hAnsiTheme="minorHAnsi" w:cs="Helvetica"/>
          <w:color w:val="1D2129"/>
        </w:rPr>
      </w:pPr>
      <w:r w:rsidRPr="006B2B06">
        <w:rPr>
          <w:rFonts w:asciiTheme="minorHAnsi" w:hAnsiTheme="minorHAnsi" w:cs="Helvetica"/>
          <w:color w:val="1D2129"/>
        </w:rPr>
        <w:t>- Meglátásod szerint milyen hatást ért el az év elején bevezetett létszámcsökkentés? Hol lehet a Tatai AC helye a következő idényben? </w:t>
      </w:r>
      <w:r w:rsidRPr="006B2B06">
        <w:rPr>
          <w:rFonts w:asciiTheme="minorHAnsi" w:hAnsiTheme="minorHAnsi" w:cs="Helvetica"/>
          <w:color w:val="1D2129"/>
        </w:rPr>
        <w:br/>
      </w:r>
      <w:r w:rsidRPr="006B2B06">
        <w:rPr>
          <w:rFonts w:asciiTheme="minorHAnsi" w:hAnsiTheme="minorHAnsi" w:cs="Helvetica"/>
          <w:color w:val="1D2129"/>
        </w:rPr>
        <w:lastRenderedPageBreak/>
        <w:t xml:space="preserve">- A létszámcsökkentés tudomásom szerint az egycsoportos NB/I B. bevezetésének első lépcsője lett volna eredetileg. Mivel ez nem </w:t>
      </w:r>
      <w:proofErr w:type="gramStart"/>
      <w:r w:rsidRPr="006B2B06">
        <w:rPr>
          <w:rFonts w:asciiTheme="minorHAnsi" w:hAnsiTheme="minorHAnsi" w:cs="Helvetica"/>
          <w:color w:val="1D2129"/>
        </w:rPr>
        <w:t>valósul(</w:t>
      </w:r>
      <w:proofErr w:type="gramEnd"/>
      <w:r w:rsidRPr="006B2B06">
        <w:rPr>
          <w:rFonts w:asciiTheme="minorHAnsi" w:hAnsiTheme="minorHAnsi" w:cs="Helvetica"/>
          <w:color w:val="1D2129"/>
        </w:rPr>
        <w:t>t) meg, így nem értettem igazából a csökkentés racionalitását. A helyenként három hetes szünet nem tett jót, kizökkentek a csapatok a ritmusból, a színvonal valamelyes emelkedése nem ennek volt köszönhető.</w:t>
      </w:r>
      <w:r w:rsidRPr="006B2B06">
        <w:rPr>
          <w:rFonts w:asciiTheme="minorHAnsi" w:hAnsiTheme="minorHAnsi" w:cs="Helvetica"/>
          <w:color w:val="1D2129"/>
        </w:rPr>
        <w:br/>
        <w:t>Ha azt veszem, hogy a mögöttünk végzett csapatok ellen az elérhető 24 pontból 18-at szereztünk (75%), míg az lőttünk állóktól csupán 3-at a 20-ból (15%), látható, hogy az előrelépés érdekében az eddigiek megtartása mellett bravúrokra lesz szükségünk a következő idényben. Ehhez, ezúton megköszönve az eddigi támogatást, kérjük szurkolóink, pártfogóink további segítségét!</w:t>
      </w:r>
    </w:p>
    <w:p w:rsidR="003C0DF3" w:rsidRPr="006B2B06" w:rsidRDefault="003C0DF3">
      <w:pPr>
        <w:rPr>
          <w:sz w:val="24"/>
          <w:szCs w:val="24"/>
        </w:rPr>
      </w:pPr>
    </w:p>
    <w:sectPr w:rsidR="003C0DF3" w:rsidRPr="006B2B06" w:rsidSect="003C0DF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6B2B06"/>
    <w:rsid w:val="003C0DF3"/>
    <w:rsid w:val="006B2B0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C0DF3"/>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6B2B06"/>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r="http://schemas.openxmlformats.org/officeDocument/2006/relationships" xmlns:w="http://schemas.openxmlformats.org/wordprocessingml/2006/main">
  <w:divs>
    <w:div w:id="10223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3792</Characters>
  <Application>Microsoft Office Word</Application>
  <DocSecurity>0</DocSecurity>
  <Lines>31</Lines>
  <Paragraphs>8</Paragraphs>
  <ScaleCrop>false</ScaleCrop>
  <Company/>
  <LinksUpToDate>false</LinksUpToDate>
  <CharactersWithSpaces>4333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Kicsik</dc:creator>
  <cp:lastModifiedBy>Kicsik</cp:lastModifiedBy>
  <cp:revision>1</cp:revision>
  <dcterms:created xsi:type="dcterms:W3CDTF">2019-08-12T19:22:00Z</dcterms:created>
  <dcterms:modified xsi:type="dcterms:W3CDTF">2019-08-12T19:23:00Z</dcterms:modified>
</cp:coreProperties>
</file>