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C7" w:rsidRDefault="00F830C7" w:rsidP="00F830C7">
      <w:pPr>
        <w:pStyle w:val="NormlWeb"/>
      </w:pPr>
      <w:r>
        <w:t>Ért</w:t>
      </w:r>
      <w:r w:rsidR="006165F6">
        <w:t xml:space="preserve">ékelés – férfi kézilabda - </w:t>
      </w:r>
      <w:bookmarkStart w:id="0" w:name="_GoBack"/>
      <w:bookmarkEnd w:id="0"/>
      <w:r>
        <w:t>2017 tavasz</w:t>
      </w:r>
    </w:p>
    <w:p w:rsidR="00F830C7" w:rsidRDefault="00F830C7" w:rsidP="00F830C7">
      <w:pPr>
        <w:pStyle w:val="NormlWeb"/>
      </w:pPr>
      <w:r>
        <w:t xml:space="preserve">A tavalyi kilencedik hely után idén a nyolcadik pozícióban zárta a bajnokságot a Tatai AC férfi kézilabda csapata. A legfontosabb mutatókban javult az együttes, de a nagy bravúrok mellett akadt néhány fájó vereség is. Sibalin Jakab vezetőedző jövőre további erősödést, és az ideinél is keményebb bajnokságot vár. </w:t>
      </w:r>
    </w:p>
    <w:p w:rsidR="00F830C7" w:rsidRDefault="00F830C7" w:rsidP="00F830C7">
      <w:pPr>
        <w:pStyle w:val="NormlWeb"/>
      </w:pPr>
      <w:r>
        <w:t>TAC: - Az együttes az őszi hatodik hely után végül a nyolcadik lett. Tavaly szintén a bajnokság első fele sikerült jobban, akkor ötödik helyen fordultunk, a végén kilencedikek lettünk. Milyen pályát írt le a csapat idén, illetve az elmúlt két évet nézve?</w:t>
      </w:r>
      <w:r>
        <w:br/>
        <w:t>Sibalin Jakab vezetőedző: - Az idei esztendőben szerettük volna minimum megtartani az őszi hatodik helyet, hiszen mindezt úgy értük el, hogy nagyon sok volt a sérült játékosunk, több alkalommal is felforgatott csapattal álltunk ki. Annak, hogy ez nem sikerült, vannak külső okai is, hiszen több csapat jelentősen megerősödött a téli szünetben. Másrészt talán elhittük, hogy a sérültjeink felépülése után, teljes csapattal automatikusan menni fog a sikeres játék. Az elmúlt két szezon alapján azonban elgondolkodtató, hogy egy jó őszi szereplés után miért következik egy gyengébb tavasz.</w:t>
      </w:r>
    </w:p>
    <w:p w:rsidR="00F830C7" w:rsidRDefault="00F830C7" w:rsidP="00F830C7">
      <w:pPr>
        <w:pStyle w:val="NormlWeb"/>
      </w:pPr>
      <w:r>
        <w:t>- Idén 27 pontot gyűjtöttünk és plusz 28 lett a gólkülönbség, tavaly 24 pontig jutottunk és több gól kaptunk, mint amennyit lőttünk. Minek köszönhető a pozitív változás?</w:t>
      </w:r>
      <w:r>
        <w:br/>
        <w:t xml:space="preserve">- Ezek azok a mutatók, amelyek biztatóak számomra, még ha nem is olyan mértékben, mint ahogyan vártuk. Ebben az irányban szeretnénk továbblépni, itt is a tavasz volt a gyengébb, hiszen ősszel minden mérkőzésünk szoros volt, míg a szezon második felében szenvedtünk néhány nagyobb gólarányú vereséget is. </w:t>
      </w:r>
    </w:p>
    <w:p w:rsidR="00F830C7" w:rsidRDefault="00F830C7" w:rsidP="00F830C7">
      <w:pPr>
        <w:pStyle w:val="NormlWeb"/>
      </w:pPr>
      <w:r>
        <w:t>- A kapott gólok száma alapján a mezőny harmadik legjobb védelme volt a miénk, a kiállításokat tekintve pedig a második legsportszerűbb együttes lettünk. Hogyan értékeled a védekezést?</w:t>
      </w:r>
      <w:r>
        <w:br/>
        <w:t xml:space="preserve">- Nálam a védekezés a kézilabda alfája és ómegája, mindennek a kiinduló pontja, enélkül nem lehet eredményt elérni. Ha ez működik, van egy biztos alap, amire lehet építeni. Az első adat mindenképpen biztató, azonban a sportszerűségi versenyben elért második hely azt mutatja, hogy vannak még tartalékaink, hiszen a jó értelemben vett agresszivitás hiányzik. </w:t>
      </w:r>
    </w:p>
    <w:p w:rsidR="00F830C7" w:rsidRDefault="00F830C7" w:rsidP="00F830C7">
      <w:pPr>
        <w:pStyle w:val="NormlWeb"/>
      </w:pPr>
      <w:r>
        <w:t>- A lőtt gólokat tekintve három csapatot előzünk meg, legeredményesebb játékosunk 96 gólig jutott. Ez a csapatrész hogyan teljesített?</w:t>
      </w:r>
      <w:r>
        <w:br/>
        <w:t>- Nálunk nem egy-két játékos kimagasló teljesítménye, gólerőssége a meghatározó, hanem a csapat kiegyensúlyozottsága. Talán azokat a gyors, indításból szerezhető gólokat hiányolom, melyeket az előbb említett, időnként jól működő védekezésünk alapján szerezhettünk volna. Ebben mindenképpen előre kell lépnünk!</w:t>
      </w:r>
    </w:p>
    <w:p w:rsidR="00F830C7" w:rsidRDefault="00F830C7" w:rsidP="00F830C7">
      <w:pPr>
        <w:pStyle w:val="NormlWeb"/>
      </w:pPr>
      <w:r>
        <w:t>- Volt-e bravúrnak értékelhető eredmény, és volt-e olyan találkozó, amit gyengébbek ítélsz meg?</w:t>
      </w:r>
      <w:r>
        <w:br/>
        <w:t>- Legjobb játékunkat a szezonban a bajnok Dabas ellen nyújtottuk, még számomra is meglepő magabiztossággal győztünk ellenük hazai pályán. A PLER, illetve a Vecsés legyőzése is a bravúr kategóriájába sorolható. Ami számomra a legfájóbb ebben az esztendőben, hogy oda-vissza vereséget szenvedtünk a kieső helyen végző NEKA-tól. Ezek a pontok nagyon hiányoztak a végelszámolásnál.</w:t>
      </w:r>
    </w:p>
    <w:p w:rsidR="00F830C7" w:rsidRDefault="00F830C7" w:rsidP="00F830C7">
      <w:pPr>
        <w:pStyle w:val="NormlWeb"/>
      </w:pPr>
      <w:r>
        <w:t>- Milyen igazolások/erősítések várhatók a szünetben?</w:t>
      </w:r>
      <w:r>
        <w:br/>
        <w:t xml:space="preserve">- A csapat magja mindenképpen együtt marad, nagy játékosmozgások nem várhatók, egy kis </w:t>
      </w:r>
      <w:r>
        <w:lastRenderedPageBreak/>
        <w:t xml:space="preserve">vérfrissítésre azonban mindig szükség van. Még nem zárultak le a tárgyalások mindenkivel, de néhány nap múlva végleges lesz a keretünk. </w:t>
      </w:r>
    </w:p>
    <w:p w:rsidR="00F830C7" w:rsidRDefault="00F830C7" w:rsidP="00F830C7">
      <w:pPr>
        <w:pStyle w:val="NormlWeb"/>
      </w:pPr>
      <w:r>
        <w:t>- Milyennek ítélted meg az NBI/B Nyugati csoportjának színvonalát?</w:t>
      </w:r>
      <w:r>
        <w:br/>
        <w:t>- A tavaly életbe lépő szabályozók miatt a második vonalból eltűntek a külföldi játékosok, de ez nem okozott számottevő színvonalesést, hasonló erősségű volt a mezőny, mint tavaly. A bajnok Dabas kiemelkedett a mezőnyből, utána a Győr, Veszprém U23, PLER hármas következett. Ezt követően óriási volt a tülekedés, egy-egy pont döntött a helyezésekről. A végén a szebb napokat látott Alba Fehérvár és az újonc Pénzügyőr lógott talán egy kicsit ki lefelé. A következő szezonban kiegyensúlyozottabb teljesítményt szeretnénk nyújtani, s mindenképpen az előrelépés a célunk, pontszámban és helyezésben egyaránt, bár ez egyáltalán nem lesz egyszerű feladat.</w:t>
      </w:r>
    </w:p>
    <w:p w:rsidR="00BC2C96" w:rsidRDefault="00BC2C96"/>
    <w:sectPr w:rsidR="00BC2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C7"/>
    <w:rsid w:val="006165F6"/>
    <w:rsid w:val="00BC2C96"/>
    <w:rsid w:val="00F8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48C09-C386-4CF2-9CA6-3F02AC31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8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9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3588</Characters>
  <Application>Microsoft Office Word</Application>
  <DocSecurity>0</DocSecurity>
  <Lines>50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Cseszregi Róbert dr.</dc:creator>
  <cp:keywords/>
  <dc:description/>
  <cp:lastModifiedBy>Cseszregi Róbert dr.</cp:lastModifiedBy>
  <cp:revision>2</cp:revision>
  <dcterms:created xsi:type="dcterms:W3CDTF">2018-04-17T16:17:00Z</dcterms:created>
  <dcterms:modified xsi:type="dcterms:W3CDTF">2018-04-17T16:27:00Z</dcterms:modified>
</cp:coreProperties>
</file>